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5412" w:rsidRPr="00530929" w:rsidRDefault="009A5412" w:rsidP="009A5412">
      <w:pPr>
        <w:rPr>
          <w:rFonts w:ascii="Times New Roman" w:hAnsi="Times New Roman" w:cs="Times New Roman"/>
          <w:b/>
          <w:sz w:val="22"/>
        </w:rPr>
      </w:pPr>
      <w:bookmarkStart w:id="0" w:name="_GoBack"/>
      <w:bookmarkEnd w:id="0"/>
      <w:r w:rsidRPr="00530929">
        <w:rPr>
          <w:rFonts w:ascii="Times New Roman" w:hAnsi="Times New Roman" w:cs="Times New Roman"/>
          <w:b/>
          <w:sz w:val="22"/>
        </w:rPr>
        <w:t>FRAMING QUESTIONS:</w:t>
      </w:r>
    </w:p>
    <w:p w:rsidR="009A5412" w:rsidRPr="00530929" w:rsidRDefault="009A5412" w:rsidP="009A5412">
      <w:pPr>
        <w:rPr>
          <w:rFonts w:ascii="Times New Roman" w:hAnsi="Times New Roman" w:cs="Times New Roman"/>
          <w:sz w:val="22"/>
        </w:rPr>
      </w:pPr>
    </w:p>
    <w:p w:rsidR="009A5412" w:rsidRPr="003A15BE" w:rsidRDefault="009A5412" w:rsidP="009A5412">
      <w:pPr>
        <w:rPr>
          <w:rFonts w:ascii="Times New Roman" w:hAnsi="Times New Roman" w:cs="Times New Roman"/>
          <w:sz w:val="22"/>
          <w:u w:val="single"/>
        </w:rPr>
      </w:pPr>
      <w:r w:rsidRPr="003A15BE">
        <w:rPr>
          <w:rFonts w:ascii="Times New Roman" w:hAnsi="Times New Roman" w:cs="Times New Roman"/>
          <w:sz w:val="22"/>
          <w:u w:val="single"/>
        </w:rPr>
        <w:t>SERVICES</w:t>
      </w:r>
    </w:p>
    <w:p w:rsidR="009A5412" w:rsidRPr="00530929" w:rsidRDefault="009A5412" w:rsidP="009A5412">
      <w:pPr>
        <w:rPr>
          <w:rFonts w:ascii="Times New Roman" w:hAnsi="Times New Roman" w:cs="Times New Roman"/>
          <w:sz w:val="22"/>
        </w:rPr>
      </w:pPr>
    </w:p>
    <w:p w:rsidR="009A5412" w:rsidRPr="00530929" w:rsidRDefault="009A5412" w:rsidP="009A5412">
      <w:pPr>
        <w:rPr>
          <w:rFonts w:ascii="Times New Roman" w:hAnsi="Times New Roman" w:cs="Times New Roman"/>
          <w:sz w:val="22"/>
        </w:rPr>
      </w:pPr>
      <w:r w:rsidRPr="00530929">
        <w:rPr>
          <w:rFonts w:ascii="Times New Roman" w:hAnsi="Times New Roman" w:cs="Times New Roman"/>
          <w:sz w:val="22"/>
        </w:rPr>
        <w:t>1. How would you describe the services Canadians, including Aboriginal Canadians and new Canadians, are currently receiving from libraries and archives in Canada?</w:t>
      </w:r>
    </w:p>
    <w:p w:rsidR="009A5412" w:rsidRPr="00530929" w:rsidRDefault="009A5412" w:rsidP="009A5412">
      <w:pPr>
        <w:rPr>
          <w:rFonts w:ascii="Times New Roman" w:hAnsi="Times New Roman" w:cs="Times New Roman"/>
          <w:sz w:val="22"/>
        </w:rPr>
      </w:pPr>
    </w:p>
    <w:p w:rsidR="009A5412" w:rsidRPr="00530929" w:rsidRDefault="009A5412" w:rsidP="009A5412">
      <w:pPr>
        <w:rPr>
          <w:rFonts w:ascii="Times New Roman" w:hAnsi="Times New Roman" w:cs="Times New Roman"/>
          <w:sz w:val="22"/>
        </w:rPr>
      </w:pPr>
      <w:r w:rsidRPr="00530929">
        <w:rPr>
          <w:rFonts w:ascii="Times New Roman" w:hAnsi="Times New Roman" w:cs="Times New Roman"/>
          <w:sz w:val="22"/>
        </w:rPr>
        <w:t>2. Libraries are currently hybrid operations, constantly pulled toward traditional services by many core users and pulled, equally, by a concern for relevancy from other users and potential users. What issues are libraries facing as they try to make the transition to new service models?</w:t>
      </w:r>
    </w:p>
    <w:p w:rsidR="009A5412" w:rsidRPr="00530929" w:rsidRDefault="009A5412" w:rsidP="009A5412">
      <w:pPr>
        <w:rPr>
          <w:rFonts w:ascii="Times New Roman" w:hAnsi="Times New Roman" w:cs="Times New Roman"/>
          <w:sz w:val="22"/>
        </w:rPr>
      </w:pPr>
    </w:p>
    <w:p w:rsidR="009A5412" w:rsidRPr="00530929" w:rsidRDefault="009A5412" w:rsidP="009A5412">
      <w:pPr>
        <w:rPr>
          <w:rFonts w:ascii="Times New Roman" w:hAnsi="Times New Roman" w:cs="Times New Roman"/>
          <w:sz w:val="22"/>
        </w:rPr>
      </w:pPr>
      <w:r w:rsidRPr="00530929">
        <w:rPr>
          <w:rFonts w:ascii="Times New Roman" w:hAnsi="Times New Roman" w:cs="Times New Roman"/>
          <w:sz w:val="22"/>
        </w:rPr>
        <w:t>3. How do libraries and archives measure outcomes of their service and community impacts?</w:t>
      </w:r>
    </w:p>
    <w:p w:rsidR="009A5412" w:rsidRPr="00530929" w:rsidRDefault="009A5412" w:rsidP="009A5412">
      <w:pPr>
        <w:rPr>
          <w:rFonts w:ascii="Times New Roman" w:hAnsi="Times New Roman" w:cs="Times New Roman"/>
          <w:sz w:val="22"/>
        </w:rPr>
      </w:pPr>
    </w:p>
    <w:p w:rsidR="009A5412" w:rsidRPr="00530929" w:rsidRDefault="009A5412" w:rsidP="009A5412">
      <w:pPr>
        <w:rPr>
          <w:rFonts w:ascii="Times New Roman" w:hAnsi="Times New Roman" w:cs="Times New Roman"/>
          <w:sz w:val="22"/>
        </w:rPr>
      </w:pPr>
      <w:r w:rsidRPr="00530929">
        <w:rPr>
          <w:rFonts w:ascii="Times New Roman" w:hAnsi="Times New Roman" w:cs="Times New Roman"/>
          <w:sz w:val="22"/>
        </w:rPr>
        <w:t>4. Are libraries the appropriate institutions to catalog, store, and provide access to research data? If not, which institutions should provide these services?</w:t>
      </w:r>
    </w:p>
    <w:p w:rsidR="009A5412" w:rsidRPr="00530929" w:rsidRDefault="009A5412" w:rsidP="009A5412">
      <w:pPr>
        <w:rPr>
          <w:rFonts w:ascii="Times New Roman" w:hAnsi="Times New Roman" w:cs="Times New Roman"/>
          <w:sz w:val="22"/>
        </w:rPr>
      </w:pPr>
    </w:p>
    <w:p w:rsidR="009A5412" w:rsidRPr="003A15BE" w:rsidRDefault="009A5412" w:rsidP="009A5412">
      <w:pPr>
        <w:rPr>
          <w:rFonts w:ascii="Times New Roman" w:hAnsi="Times New Roman" w:cs="Times New Roman"/>
          <w:sz w:val="22"/>
          <w:u w:val="single"/>
        </w:rPr>
      </w:pPr>
      <w:r w:rsidRPr="003A15BE">
        <w:rPr>
          <w:rFonts w:ascii="Times New Roman" w:hAnsi="Times New Roman" w:cs="Times New Roman"/>
          <w:sz w:val="22"/>
          <w:u w:val="single"/>
        </w:rPr>
        <w:t>COMMUNITY OUTREACH AND AWARENESS</w:t>
      </w:r>
    </w:p>
    <w:p w:rsidR="009A5412" w:rsidRPr="00530929" w:rsidRDefault="009A5412" w:rsidP="009A5412">
      <w:pPr>
        <w:rPr>
          <w:rFonts w:ascii="Times New Roman" w:hAnsi="Times New Roman" w:cs="Times New Roman"/>
          <w:sz w:val="22"/>
        </w:rPr>
      </w:pPr>
    </w:p>
    <w:p w:rsidR="009A5412" w:rsidRPr="00530929" w:rsidRDefault="009A5412" w:rsidP="009A5412">
      <w:pPr>
        <w:rPr>
          <w:rFonts w:ascii="Times New Roman" w:hAnsi="Times New Roman" w:cs="Times New Roman"/>
          <w:sz w:val="22"/>
        </w:rPr>
      </w:pPr>
      <w:r w:rsidRPr="00530929">
        <w:rPr>
          <w:rFonts w:ascii="Times New Roman" w:hAnsi="Times New Roman" w:cs="Times New Roman"/>
          <w:sz w:val="22"/>
        </w:rPr>
        <w:t>1. Would Canadians know of, or understand, the contribution you make to library/archival service in Canada?</w:t>
      </w:r>
    </w:p>
    <w:p w:rsidR="009A5412" w:rsidRPr="00530929" w:rsidRDefault="009A5412" w:rsidP="009A5412">
      <w:pPr>
        <w:rPr>
          <w:rFonts w:ascii="Times New Roman" w:hAnsi="Times New Roman" w:cs="Times New Roman"/>
          <w:sz w:val="22"/>
        </w:rPr>
      </w:pPr>
    </w:p>
    <w:p w:rsidR="009A5412" w:rsidRPr="00530929" w:rsidRDefault="009A5412" w:rsidP="009A5412">
      <w:pPr>
        <w:rPr>
          <w:rFonts w:ascii="Times New Roman" w:hAnsi="Times New Roman" w:cs="Times New Roman"/>
          <w:sz w:val="22"/>
        </w:rPr>
      </w:pPr>
      <w:r w:rsidRPr="00530929">
        <w:rPr>
          <w:rFonts w:ascii="Times New Roman" w:hAnsi="Times New Roman" w:cs="Times New Roman"/>
          <w:sz w:val="22"/>
        </w:rPr>
        <w:t>2. Describe the services provided directly to users within your context, or whether they are consortial in nature; please describe the mechanisms in place to define, refine and measure the impact of the services.</w:t>
      </w:r>
    </w:p>
    <w:p w:rsidR="009A5412" w:rsidRPr="00530929" w:rsidRDefault="009A5412" w:rsidP="009A5412">
      <w:pPr>
        <w:rPr>
          <w:rFonts w:ascii="Times New Roman" w:hAnsi="Times New Roman" w:cs="Times New Roman"/>
          <w:sz w:val="22"/>
        </w:rPr>
      </w:pPr>
    </w:p>
    <w:p w:rsidR="009A5412" w:rsidRPr="00530929" w:rsidRDefault="009A5412" w:rsidP="009A5412">
      <w:pPr>
        <w:rPr>
          <w:rFonts w:ascii="Times New Roman" w:hAnsi="Times New Roman" w:cs="Times New Roman"/>
          <w:sz w:val="22"/>
        </w:rPr>
      </w:pPr>
      <w:r w:rsidRPr="00530929">
        <w:rPr>
          <w:rFonts w:ascii="Times New Roman" w:hAnsi="Times New Roman" w:cs="Times New Roman"/>
          <w:sz w:val="22"/>
        </w:rPr>
        <w:t xml:space="preserve">3. In the digital era, what support for patrons do/should libraries provide? </w:t>
      </w:r>
    </w:p>
    <w:p w:rsidR="009A5412" w:rsidRPr="00530929" w:rsidRDefault="009A5412" w:rsidP="009A5412">
      <w:pPr>
        <w:rPr>
          <w:rFonts w:ascii="Times New Roman" w:hAnsi="Times New Roman" w:cs="Times New Roman"/>
          <w:sz w:val="22"/>
        </w:rPr>
      </w:pPr>
    </w:p>
    <w:p w:rsidR="009A5412" w:rsidRPr="00530929" w:rsidRDefault="009A5412" w:rsidP="009A5412">
      <w:pPr>
        <w:rPr>
          <w:rFonts w:ascii="Times New Roman" w:hAnsi="Times New Roman" w:cs="Times New Roman"/>
          <w:sz w:val="22"/>
        </w:rPr>
      </w:pPr>
      <w:r w:rsidRPr="00530929">
        <w:rPr>
          <w:rFonts w:ascii="Times New Roman" w:hAnsi="Times New Roman" w:cs="Times New Roman"/>
          <w:sz w:val="22"/>
        </w:rPr>
        <w:t>4. What in your opinion are the specific roles of libraries and/or archives and/or museums and other heritage institutions in community building and memory building?</w:t>
      </w:r>
    </w:p>
    <w:p w:rsidR="009A5412" w:rsidRPr="00530929" w:rsidRDefault="009A5412" w:rsidP="009A5412">
      <w:pPr>
        <w:rPr>
          <w:rFonts w:ascii="Times New Roman" w:hAnsi="Times New Roman" w:cs="Times New Roman"/>
          <w:sz w:val="22"/>
        </w:rPr>
      </w:pPr>
    </w:p>
    <w:p w:rsidR="009A5412" w:rsidRPr="00530929" w:rsidRDefault="009A5412" w:rsidP="009A5412">
      <w:pPr>
        <w:rPr>
          <w:rFonts w:ascii="Times New Roman" w:hAnsi="Times New Roman" w:cs="Times New Roman"/>
          <w:sz w:val="22"/>
        </w:rPr>
      </w:pPr>
    </w:p>
    <w:p w:rsidR="009A5412" w:rsidRPr="003A15BE" w:rsidRDefault="009A5412" w:rsidP="009A5412">
      <w:pPr>
        <w:rPr>
          <w:rFonts w:ascii="Times New Roman" w:hAnsi="Times New Roman" w:cs="Times New Roman"/>
          <w:sz w:val="22"/>
          <w:u w:val="single"/>
        </w:rPr>
      </w:pPr>
      <w:r w:rsidRPr="003A15BE">
        <w:rPr>
          <w:rFonts w:ascii="Times New Roman" w:hAnsi="Times New Roman" w:cs="Times New Roman"/>
          <w:sz w:val="22"/>
          <w:u w:val="single"/>
        </w:rPr>
        <w:t>NEW DIRECTIONS</w:t>
      </w:r>
    </w:p>
    <w:p w:rsidR="009A5412" w:rsidRPr="00530929" w:rsidRDefault="009A5412" w:rsidP="009A5412">
      <w:pPr>
        <w:rPr>
          <w:rFonts w:ascii="Times New Roman" w:hAnsi="Times New Roman" w:cs="Times New Roman"/>
          <w:sz w:val="22"/>
        </w:rPr>
      </w:pPr>
    </w:p>
    <w:p w:rsidR="009A5412" w:rsidRPr="003A15BE" w:rsidRDefault="009A5412" w:rsidP="009A5412">
      <w:pPr>
        <w:rPr>
          <w:rFonts w:ascii="Times New Roman" w:hAnsi="Times New Roman" w:cs="Times New Roman"/>
          <w:i/>
          <w:sz w:val="22"/>
        </w:rPr>
      </w:pPr>
      <w:r w:rsidRPr="003A15BE">
        <w:rPr>
          <w:rFonts w:ascii="Times New Roman" w:hAnsi="Times New Roman" w:cs="Times New Roman"/>
          <w:i/>
          <w:sz w:val="22"/>
        </w:rPr>
        <w:t>Digitization</w:t>
      </w:r>
    </w:p>
    <w:p w:rsidR="009A5412" w:rsidRPr="00530929" w:rsidRDefault="009A5412" w:rsidP="009A5412">
      <w:pPr>
        <w:rPr>
          <w:rFonts w:ascii="Times New Roman" w:hAnsi="Times New Roman" w:cs="Times New Roman"/>
          <w:sz w:val="22"/>
        </w:rPr>
      </w:pPr>
    </w:p>
    <w:p w:rsidR="009A5412" w:rsidRDefault="009A5412" w:rsidP="009A5412">
      <w:pPr>
        <w:rPr>
          <w:rFonts w:ascii="Times New Roman" w:hAnsi="Times New Roman" w:cs="Times New Roman"/>
          <w:sz w:val="22"/>
        </w:rPr>
      </w:pPr>
      <w:r w:rsidRPr="00530929">
        <w:rPr>
          <w:rFonts w:ascii="Times New Roman" w:hAnsi="Times New Roman" w:cs="Times New Roman"/>
          <w:sz w:val="22"/>
        </w:rPr>
        <w:t>1. What are the main challenges of born-digital material for your institution?</w:t>
      </w:r>
    </w:p>
    <w:p w:rsidR="009A5412" w:rsidRPr="00530929" w:rsidRDefault="009A5412" w:rsidP="009A5412">
      <w:pPr>
        <w:rPr>
          <w:rFonts w:ascii="Times New Roman" w:hAnsi="Times New Roman" w:cs="Times New Roman"/>
          <w:sz w:val="22"/>
        </w:rPr>
      </w:pPr>
    </w:p>
    <w:p w:rsidR="009A5412" w:rsidRDefault="009A5412" w:rsidP="009A5412">
      <w:pPr>
        <w:rPr>
          <w:rFonts w:ascii="Times New Roman" w:hAnsi="Times New Roman" w:cs="Times New Roman"/>
          <w:sz w:val="22"/>
        </w:rPr>
      </w:pPr>
      <w:r>
        <w:rPr>
          <w:rFonts w:ascii="Times New Roman" w:hAnsi="Times New Roman" w:cs="Times New Roman"/>
          <w:sz w:val="22"/>
        </w:rPr>
        <w:t xml:space="preserve">2. </w:t>
      </w:r>
      <w:r w:rsidRPr="008A3A8A">
        <w:rPr>
          <w:rFonts w:ascii="Times New Roman" w:hAnsi="Times New Roman" w:cs="Times New Roman"/>
          <w:sz w:val="22"/>
        </w:rPr>
        <w:t xml:space="preserve">What role </w:t>
      </w:r>
      <w:r>
        <w:rPr>
          <w:rFonts w:ascii="Times New Roman" w:hAnsi="Times New Roman" w:cs="Times New Roman"/>
          <w:sz w:val="22"/>
        </w:rPr>
        <w:t xml:space="preserve">should </w:t>
      </w:r>
      <w:r w:rsidRPr="008A3A8A">
        <w:rPr>
          <w:rFonts w:ascii="Times New Roman" w:hAnsi="Times New Roman" w:cs="Times New Roman"/>
          <w:sz w:val="22"/>
        </w:rPr>
        <w:t xml:space="preserve">libraries and archives </w:t>
      </w:r>
      <w:r>
        <w:rPr>
          <w:rFonts w:ascii="Times New Roman" w:hAnsi="Times New Roman" w:cs="Times New Roman"/>
          <w:sz w:val="22"/>
        </w:rPr>
        <w:t>take in the digitization</w:t>
      </w:r>
      <w:r w:rsidRPr="008A3A8A">
        <w:rPr>
          <w:rFonts w:ascii="Times New Roman" w:hAnsi="Times New Roman" w:cs="Times New Roman"/>
          <w:sz w:val="22"/>
        </w:rPr>
        <w:t>, the dissemination and the long-term preservation of Canadian heritage (print publications and archives)?</w:t>
      </w:r>
    </w:p>
    <w:p w:rsidR="009A5412" w:rsidRPr="00530929" w:rsidRDefault="009A5412" w:rsidP="009A5412">
      <w:pPr>
        <w:rPr>
          <w:rFonts w:ascii="Times New Roman" w:hAnsi="Times New Roman" w:cs="Times New Roman"/>
          <w:sz w:val="22"/>
        </w:rPr>
      </w:pPr>
    </w:p>
    <w:p w:rsidR="009A5412" w:rsidRPr="00530929" w:rsidRDefault="009A5412" w:rsidP="009A5412">
      <w:pPr>
        <w:rPr>
          <w:rFonts w:ascii="Times New Roman" w:hAnsi="Times New Roman" w:cs="Times New Roman"/>
          <w:sz w:val="22"/>
        </w:rPr>
      </w:pPr>
      <w:r>
        <w:rPr>
          <w:rFonts w:ascii="Times New Roman" w:hAnsi="Times New Roman" w:cs="Times New Roman"/>
          <w:sz w:val="22"/>
        </w:rPr>
        <w:t>3</w:t>
      </w:r>
      <w:r w:rsidRPr="00530929">
        <w:rPr>
          <w:rFonts w:ascii="Times New Roman" w:hAnsi="Times New Roman" w:cs="Times New Roman"/>
          <w:sz w:val="22"/>
        </w:rPr>
        <w:t>. What will be the function and future of a brick-and-mortar library or archive in a paperless future?</w:t>
      </w:r>
    </w:p>
    <w:p w:rsidR="009A5412" w:rsidRPr="00530929" w:rsidRDefault="009A5412" w:rsidP="009A5412">
      <w:pPr>
        <w:rPr>
          <w:rFonts w:ascii="Times New Roman" w:hAnsi="Times New Roman" w:cs="Times New Roman"/>
          <w:sz w:val="22"/>
        </w:rPr>
      </w:pPr>
    </w:p>
    <w:p w:rsidR="009A5412" w:rsidRPr="003A15BE" w:rsidRDefault="009A5412" w:rsidP="009A5412">
      <w:pPr>
        <w:rPr>
          <w:rFonts w:ascii="Times New Roman" w:hAnsi="Times New Roman" w:cs="Times New Roman"/>
          <w:i/>
          <w:sz w:val="22"/>
        </w:rPr>
      </w:pPr>
      <w:r w:rsidRPr="003A15BE">
        <w:rPr>
          <w:rFonts w:ascii="Times New Roman" w:hAnsi="Times New Roman" w:cs="Times New Roman"/>
          <w:i/>
          <w:sz w:val="22"/>
        </w:rPr>
        <w:t>Education</w:t>
      </w:r>
    </w:p>
    <w:p w:rsidR="009A5412" w:rsidRPr="00530929" w:rsidRDefault="009A5412" w:rsidP="009A5412">
      <w:pPr>
        <w:rPr>
          <w:rFonts w:ascii="Times New Roman" w:hAnsi="Times New Roman" w:cs="Times New Roman"/>
          <w:sz w:val="22"/>
        </w:rPr>
      </w:pPr>
    </w:p>
    <w:p w:rsidR="009A5412" w:rsidRPr="00530929" w:rsidRDefault="009A5412" w:rsidP="009A5412">
      <w:pPr>
        <w:rPr>
          <w:rFonts w:ascii="Times New Roman" w:hAnsi="Times New Roman" w:cs="Times New Roman"/>
          <w:sz w:val="22"/>
        </w:rPr>
      </w:pPr>
      <w:r w:rsidRPr="00530929">
        <w:rPr>
          <w:rFonts w:ascii="Times New Roman" w:hAnsi="Times New Roman" w:cs="Times New Roman"/>
          <w:sz w:val="22"/>
        </w:rPr>
        <w:t>1. What changes, in your judgment, are necessary in the professional education and training of librarians/archivists in the 21st century?</w:t>
      </w:r>
    </w:p>
    <w:p w:rsidR="009A5412" w:rsidRPr="00530929" w:rsidRDefault="009A5412" w:rsidP="009A5412">
      <w:pPr>
        <w:rPr>
          <w:rFonts w:ascii="Times New Roman" w:hAnsi="Times New Roman" w:cs="Times New Roman"/>
          <w:sz w:val="22"/>
        </w:rPr>
      </w:pPr>
    </w:p>
    <w:p w:rsidR="009A5412" w:rsidRPr="00530929" w:rsidRDefault="009A5412" w:rsidP="009A5412">
      <w:pPr>
        <w:rPr>
          <w:rFonts w:ascii="Times New Roman" w:hAnsi="Times New Roman" w:cs="Times New Roman"/>
          <w:sz w:val="22"/>
        </w:rPr>
      </w:pPr>
      <w:r w:rsidRPr="00530929">
        <w:rPr>
          <w:rFonts w:ascii="Times New Roman" w:hAnsi="Times New Roman" w:cs="Times New Roman"/>
          <w:sz w:val="22"/>
        </w:rPr>
        <w:t xml:space="preserve">2. What conversations do you think need to take place with library, archival, and information studies programs about professional competency requirements, and have they begun? </w:t>
      </w:r>
    </w:p>
    <w:p w:rsidR="003A15BE" w:rsidRPr="00530929" w:rsidRDefault="003A15BE" w:rsidP="003A15BE">
      <w:pPr>
        <w:rPr>
          <w:rFonts w:ascii="Times New Roman" w:hAnsi="Times New Roman" w:cs="Times New Roman"/>
          <w:sz w:val="22"/>
        </w:rPr>
      </w:pPr>
    </w:p>
    <w:p w:rsidR="003A15BE" w:rsidRPr="003A15BE" w:rsidRDefault="003A15BE" w:rsidP="003A15BE">
      <w:pPr>
        <w:rPr>
          <w:rFonts w:ascii="Times New Roman" w:hAnsi="Times New Roman" w:cs="Times New Roman"/>
          <w:i/>
          <w:sz w:val="22"/>
        </w:rPr>
      </w:pPr>
      <w:r w:rsidRPr="003A15BE">
        <w:rPr>
          <w:rFonts w:ascii="Times New Roman" w:hAnsi="Times New Roman" w:cs="Times New Roman"/>
          <w:i/>
          <w:sz w:val="22"/>
        </w:rPr>
        <w:t>Resources</w:t>
      </w:r>
    </w:p>
    <w:p w:rsidR="003A15BE" w:rsidRPr="00530929" w:rsidRDefault="003A15BE" w:rsidP="003A15BE">
      <w:pPr>
        <w:rPr>
          <w:rFonts w:ascii="Times New Roman" w:hAnsi="Times New Roman" w:cs="Times New Roman"/>
          <w:sz w:val="22"/>
        </w:rPr>
      </w:pPr>
    </w:p>
    <w:p w:rsidR="003A15BE" w:rsidRPr="00530929" w:rsidRDefault="003A15BE" w:rsidP="003A15BE">
      <w:pPr>
        <w:rPr>
          <w:rFonts w:ascii="Times New Roman" w:hAnsi="Times New Roman" w:cs="Times New Roman"/>
          <w:sz w:val="22"/>
        </w:rPr>
      </w:pPr>
      <w:r w:rsidRPr="00530929">
        <w:rPr>
          <w:rFonts w:ascii="Times New Roman" w:hAnsi="Times New Roman" w:cs="Times New Roman"/>
          <w:sz w:val="22"/>
        </w:rPr>
        <w:t>1. Public libraries are primarily funded by local municipalities, with little funding from any other level of government. Many towns and rural communities are too small to support needed technology. How do we encourage the creation of library systems (or consortia) that can meet the increasingly sophisticated technology-driven needs of libraries—whether urban or rural?</w:t>
      </w:r>
    </w:p>
    <w:p w:rsidR="003A15BE" w:rsidRPr="00530929" w:rsidRDefault="003A15BE" w:rsidP="003A15BE">
      <w:pPr>
        <w:rPr>
          <w:rFonts w:ascii="Times New Roman" w:hAnsi="Times New Roman" w:cs="Times New Roman"/>
          <w:sz w:val="22"/>
        </w:rPr>
      </w:pPr>
    </w:p>
    <w:p w:rsidR="003A15BE" w:rsidRPr="00530929" w:rsidRDefault="003A15BE" w:rsidP="003A15BE">
      <w:pPr>
        <w:rPr>
          <w:rFonts w:ascii="Times New Roman" w:hAnsi="Times New Roman" w:cs="Times New Roman"/>
          <w:sz w:val="22"/>
        </w:rPr>
      </w:pPr>
      <w:r w:rsidRPr="00530929">
        <w:rPr>
          <w:rFonts w:ascii="Times New Roman" w:hAnsi="Times New Roman" w:cs="Times New Roman"/>
          <w:sz w:val="22"/>
        </w:rPr>
        <w:t xml:space="preserve">2. Assuming academic host institutions have financial resource constraints, and assuming academic libraries are equally constrained, how might these libraries attract funding adequate to meet the expectations of their users? </w:t>
      </w:r>
    </w:p>
    <w:p w:rsidR="003A15BE" w:rsidRPr="00530929" w:rsidRDefault="003A15BE" w:rsidP="003A15BE">
      <w:pPr>
        <w:rPr>
          <w:rFonts w:ascii="Times New Roman" w:hAnsi="Times New Roman" w:cs="Times New Roman"/>
          <w:sz w:val="22"/>
        </w:rPr>
      </w:pPr>
    </w:p>
    <w:p w:rsidR="00E5306D" w:rsidRPr="003A15BE" w:rsidRDefault="003A15BE" w:rsidP="003A15BE">
      <w:pPr>
        <w:rPr>
          <w:rFonts w:ascii="Times New Roman" w:hAnsi="Times New Roman" w:cs="Times New Roman"/>
          <w:sz w:val="22"/>
        </w:rPr>
      </w:pPr>
      <w:r w:rsidRPr="00530929">
        <w:rPr>
          <w:rFonts w:ascii="Times New Roman" w:hAnsi="Times New Roman" w:cs="Times New Roman"/>
          <w:sz w:val="22"/>
        </w:rPr>
        <w:t>3. What percentage increase to your current budget would permit you to realize the aspirations of your users?  If you received an increased budget and consistent adequate resources, describe your library/archives in 2017.</w:t>
      </w:r>
    </w:p>
    <w:sectPr w:rsidR="00E5306D" w:rsidRPr="003A15BE" w:rsidSect="003A15BE">
      <w:headerReference w:type="default" r:id="rId7"/>
      <w:pgSz w:w="12240" w:h="15840"/>
      <w:pgMar w:top="1440" w:right="1440" w:bottom="1440" w:left="1440"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14C8" w:rsidRDefault="008F14C8" w:rsidP="003A15BE">
      <w:r>
        <w:separator/>
      </w:r>
    </w:p>
  </w:endnote>
  <w:endnote w:type="continuationSeparator" w:id="0">
    <w:p w:rsidR="008F14C8" w:rsidRDefault="008F14C8" w:rsidP="003A15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14C8" w:rsidRDefault="008F14C8" w:rsidP="003A15BE">
      <w:r>
        <w:separator/>
      </w:r>
    </w:p>
  </w:footnote>
  <w:footnote w:type="continuationSeparator" w:id="0">
    <w:p w:rsidR="008F14C8" w:rsidRDefault="008F14C8" w:rsidP="003A15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5BE" w:rsidRDefault="003A15BE" w:rsidP="003A15BE">
    <w:pPr>
      <w:pStyle w:val="Header"/>
      <w:tabs>
        <w:tab w:val="left" w:pos="8341"/>
      </w:tabs>
    </w:pPr>
    <w:r>
      <w:tab/>
    </w:r>
    <w:r>
      <w:rPr>
        <w:noProof/>
        <w:lang w:val="en-US"/>
      </w:rPr>
      <w:drawing>
        <wp:inline distT="0" distB="0" distL="0" distR="0" wp14:anchorId="46FEEF51" wp14:editId="3D2FE000">
          <wp:extent cx="2945080" cy="61072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C_Wide_Black_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942142" cy="610117"/>
                  </a:xfrm>
                  <a:prstGeom prst="rect">
                    <a:avLst/>
                  </a:prstGeom>
                </pic:spPr>
              </pic:pic>
            </a:graphicData>
          </a:graphic>
        </wp:inline>
      </w:drawing>
    </w:r>
    <w:r>
      <w:tab/>
    </w:r>
  </w:p>
  <w:p w:rsidR="003A15BE" w:rsidRDefault="003A15BE" w:rsidP="003A15BE">
    <w:pPr>
      <w:pStyle w:val="Header"/>
      <w:pBdr>
        <w:bottom w:val="single" w:sz="12" w:space="1" w:color="auto"/>
      </w:pBdr>
      <w:tabs>
        <w:tab w:val="left" w:pos="8341"/>
      </w:tabs>
    </w:pPr>
  </w:p>
  <w:p w:rsidR="003A15BE" w:rsidRDefault="003A15BE" w:rsidP="003A15BE">
    <w:pPr>
      <w:pStyle w:val="Header"/>
      <w:tabs>
        <w:tab w:val="left" w:pos="8341"/>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15BE"/>
    <w:rsid w:val="003A15BE"/>
    <w:rsid w:val="00664C7D"/>
    <w:rsid w:val="008F14C8"/>
    <w:rsid w:val="00955AD1"/>
    <w:rsid w:val="009A5412"/>
    <w:rsid w:val="00B92FA1"/>
    <w:rsid w:val="00CA1D89"/>
    <w:rsid w:val="00E5306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15BE"/>
    <w:pPr>
      <w:spacing w:after="0" w:line="240" w:lineRule="auto"/>
    </w:pPr>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15BE"/>
    <w:pPr>
      <w:tabs>
        <w:tab w:val="center" w:pos="4680"/>
        <w:tab w:val="right" w:pos="9360"/>
      </w:tabs>
    </w:pPr>
    <w:rPr>
      <w:sz w:val="22"/>
      <w:szCs w:val="22"/>
      <w:lang w:val="en-CA"/>
    </w:rPr>
  </w:style>
  <w:style w:type="character" w:customStyle="1" w:styleId="HeaderChar">
    <w:name w:val="Header Char"/>
    <w:basedOn w:val="DefaultParagraphFont"/>
    <w:link w:val="Header"/>
    <w:uiPriority w:val="99"/>
    <w:rsid w:val="003A15BE"/>
  </w:style>
  <w:style w:type="paragraph" w:styleId="Footer">
    <w:name w:val="footer"/>
    <w:basedOn w:val="Normal"/>
    <w:link w:val="FooterChar"/>
    <w:uiPriority w:val="99"/>
    <w:unhideWhenUsed/>
    <w:rsid w:val="003A15BE"/>
    <w:pPr>
      <w:tabs>
        <w:tab w:val="center" w:pos="4680"/>
        <w:tab w:val="right" w:pos="9360"/>
      </w:tabs>
    </w:pPr>
    <w:rPr>
      <w:sz w:val="22"/>
      <w:szCs w:val="22"/>
      <w:lang w:val="en-CA"/>
    </w:rPr>
  </w:style>
  <w:style w:type="character" w:customStyle="1" w:styleId="FooterChar">
    <w:name w:val="Footer Char"/>
    <w:basedOn w:val="DefaultParagraphFont"/>
    <w:link w:val="Footer"/>
    <w:uiPriority w:val="99"/>
    <w:rsid w:val="003A15BE"/>
  </w:style>
  <w:style w:type="paragraph" w:styleId="BalloonText">
    <w:name w:val="Balloon Text"/>
    <w:basedOn w:val="Normal"/>
    <w:link w:val="BalloonTextChar"/>
    <w:uiPriority w:val="99"/>
    <w:semiHidden/>
    <w:unhideWhenUsed/>
    <w:rsid w:val="003A15BE"/>
    <w:rPr>
      <w:rFonts w:ascii="Tahoma" w:hAnsi="Tahoma" w:cs="Tahoma"/>
      <w:sz w:val="16"/>
      <w:szCs w:val="16"/>
      <w:lang w:val="en-CA"/>
    </w:rPr>
  </w:style>
  <w:style w:type="character" w:customStyle="1" w:styleId="BalloonTextChar">
    <w:name w:val="Balloon Text Char"/>
    <w:basedOn w:val="DefaultParagraphFont"/>
    <w:link w:val="BalloonText"/>
    <w:uiPriority w:val="99"/>
    <w:semiHidden/>
    <w:rsid w:val="003A15B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15BE"/>
    <w:pPr>
      <w:spacing w:after="0" w:line="240" w:lineRule="auto"/>
    </w:pPr>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15BE"/>
    <w:pPr>
      <w:tabs>
        <w:tab w:val="center" w:pos="4680"/>
        <w:tab w:val="right" w:pos="9360"/>
      </w:tabs>
    </w:pPr>
    <w:rPr>
      <w:sz w:val="22"/>
      <w:szCs w:val="22"/>
      <w:lang w:val="en-CA"/>
    </w:rPr>
  </w:style>
  <w:style w:type="character" w:customStyle="1" w:styleId="HeaderChar">
    <w:name w:val="Header Char"/>
    <w:basedOn w:val="DefaultParagraphFont"/>
    <w:link w:val="Header"/>
    <w:uiPriority w:val="99"/>
    <w:rsid w:val="003A15BE"/>
  </w:style>
  <w:style w:type="paragraph" w:styleId="Footer">
    <w:name w:val="footer"/>
    <w:basedOn w:val="Normal"/>
    <w:link w:val="FooterChar"/>
    <w:uiPriority w:val="99"/>
    <w:unhideWhenUsed/>
    <w:rsid w:val="003A15BE"/>
    <w:pPr>
      <w:tabs>
        <w:tab w:val="center" w:pos="4680"/>
        <w:tab w:val="right" w:pos="9360"/>
      </w:tabs>
    </w:pPr>
    <w:rPr>
      <w:sz w:val="22"/>
      <w:szCs w:val="22"/>
      <w:lang w:val="en-CA"/>
    </w:rPr>
  </w:style>
  <w:style w:type="character" w:customStyle="1" w:styleId="FooterChar">
    <w:name w:val="Footer Char"/>
    <w:basedOn w:val="DefaultParagraphFont"/>
    <w:link w:val="Footer"/>
    <w:uiPriority w:val="99"/>
    <w:rsid w:val="003A15BE"/>
  </w:style>
  <w:style w:type="paragraph" w:styleId="BalloonText">
    <w:name w:val="Balloon Text"/>
    <w:basedOn w:val="Normal"/>
    <w:link w:val="BalloonTextChar"/>
    <w:uiPriority w:val="99"/>
    <w:semiHidden/>
    <w:unhideWhenUsed/>
    <w:rsid w:val="003A15BE"/>
    <w:rPr>
      <w:rFonts w:ascii="Tahoma" w:hAnsi="Tahoma" w:cs="Tahoma"/>
      <w:sz w:val="16"/>
      <w:szCs w:val="16"/>
      <w:lang w:val="en-CA"/>
    </w:rPr>
  </w:style>
  <w:style w:type="character" w:customStyle="1" w:styleId="BalloonTextChar">
    <w:name w:val="Balloon Text Char"/>
    <w:basedOn w:val="DefaultParagraphFont"/>
    <w:link w:val="BalloonText"/>
    <w:uiPriority w:val="99"/>
    <w:semiHidden/>
    <w:rsid w:val="003A15B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431</Words>
  <Characters>2459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Russel MacDonald</dc:creator>
  <cp:lastModifiedBy>Harriet Sonne de Torrens</cp:lastModifiedBy>
  <cp:revision>2</cp:revision>
  <dcterms:created xsi:type="dcterms:W3CDTF">2014-01-08T15:01:00Z</dcterms:created>
  <dcterms:modified xsi:type="dcterms:W3CDTF">2014-01-08T15:01:00Z</dcterms:modified>
</cp:coreProperties>
</file>